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792"/>
        <w:gridCol w:w="6378"/>
      </w:tblGrid>
      <w:tr w:rsidR="004A5E79" w:rsidRPr="00047676" w:rsidTr="004B5006">
        <w:tc>
          <w:tcPr>
            <w:tcW w:w="7792" w:type="dxa"/>
          </w:tcPr>
          <w:p w:rsidR="004A5E79" w:rsidRPr="00047676" w:rsidRDefault="004B5006" w:rsidP="00A31F3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ÕPPESISU</w:t>
            </w:r>
          </w:p>
        </w:tc>
        <w:tc>
          <w:tcPr>
            <w:tcW w:w="6378" w:type="dxa"/>
          </w:tcPr>
          <w:p w:rsidR="004A5E79" w:rsidRPr="00047676" w:rsidRDefault="004B5006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ÕPITULEMUSED</w:t>
            </w:r>
          </w:p>
        </w:tc>
      </w:tr>
      <w:tr w:rsidR="006723BC" w:rsidRPr="00047676" w:rsidTr="004B5006">
        <w:tc>
          <w:tcPr>
            <w:tcW w:w="7792" w:type="dxa"/>
          </w:tcPr>
          <w:p w:rsidR="006723BC" w:rsidRDefault="006723BC" w:rsidP="00A7769B"/>
          <w:p w:rsidR="00A7769B" w:rsidRPr="00A7769B" w:rsidRDefault="00A7769B" w:rsidP="00A7769B">
            <w:pPr>
              <w:spacing w:line="360" w:lineRule="auto"/>
              <w:rPr>
                <w:b/>
              </w:rPr>
            </w:pPr>
            <w:bookmarkStart w:id="0" w:name="_GoBack"/>
            <w:r w:rsidRPr="00A7769B">
              <w:rPr>
                <w:b/>
              </w:rPr>
              <w:t xml:space="preserve">Paberi- ja kartongitööd </w:t>
            </w:r>
          </w:p>
          <w:p w:rsidR="00A7769B" w:rsidRDefault="00A7769B" w:rsidP="00A7769B">
            <w:pPr>
              <w:spacing w:line="360" w:lineRule="auto"/>
            </w:pPr>
            <w:r>
              <w:t>Paberi rebimine, lõikamine, voltimine. Mõõtmine, märkimine, šabloonide kasutamine.  Paberitööde kaunistamine. Värvimise erivõtted. Modelleerimine ja konstrueerimine paberist, kartongist ja papist; nende kasutamine koos teiste materjalidega.</w:t>
            </w:r>
          </w:p>
          <w:p w:rsidR="00A7769B" w:rsidRPr="00A7769B" w:rsidRDefault="00A7769B" w:rsidP="00A7769B">
            <w:pPr>
              <w:spacing w:line="360" w:lineRule="auto"/>
              <w:rPr>
                <w:b/>
              </w:rPr>
            </w:pPr>
            <w:r w:rsidRPr="00A7769B">
              <w:rPr>
                <w:b/>
              </w:rPr>
              <w:t xml:space="preserve">Voolimine </w:t>
            </w:r>
          </w:p>
          <w:p w:rsidR="00A7769B" w:rsidRDefault="00A7769B" w:rsidP="00A7769B">
            <w:pPr>
              <w:spacing w:line="360" w:lineRule="auto"/>
            </w:pPr>
            <w:r>
              <w:t xml:space="preserve">Materjali ettevalmistamine voolimiseks. Savi rullimine ja veeretamine pihkude vahel. Kumar- ja õõnesvormide voolimine. Savitükist väiksemate osade väljavajutamine. Ümarplastikas teostatud figuuridele väikeste detailide lisamine. Reljeefse ornamendi voolimine. </w:t>
            </w:r>
          </w:p>
          <w:p w:rsidR="00A7769B" w:rsidRPr="00A7769B" w:rsidRDefault="00A7769B" w:rsidP="00A7769B">
            <w:pPr>
              <w:spacing w:line="360" w:lineRule="auto"/>
              <w:rPr>
                <w:b/>
              </w:rPr>
            </w:pPr>
            <w:r w:rsidRPr="00A7769B">
              <w:rPr>
                <w:b/>
              </w:rPr>
              <w:t>Meisterdamine</w:t>
            </w:r>
          </w:p>
          <w:p w:rsidR="00A7769B" w:rsidRDefault="00A7769B" w:rsidP="00A7769B">
            <w:pPr>
              <w:spacing w:line="360" w:lineRule="auto"/>
            </w:pPr>
            <w:r>
              <w:t xml:space="preserve">Aplikatsioonitööd ja meisterdamine looduslikust materjalist. </w:t>
            </w:r>
            <w:proofErr w:type="spellStart"/>
            <w:r>
              <w:t>Pisiesemete</w:t>
            </w:r>
            <w:proofErr w:type="spellEnd"/>
            <w:r>
              <w:t xml:space="preserve"> kasutamine meisterdamiseks, neist mänguasjade, mudelite, makettide konstrueerimine. Detailide erinevad ühendamisviisid.</w:t>
            </w:r>
          </w:p>
          <w:p w:rsidR="00A7769B" w:rsidRPr="00A7769B" w:rsidRDefault="00A7769B" w:rsidP="00A7769B">
            <w:pPr>
              <w:spacing w:line="360" w:lineRule="auto"/>
              <w:rPr>
                <w:b/>
              </w:rPr>
            </w:pPr>
            <w:r w:rsidRPr="00A7769B">
              <w:rPr>
                <w:b/>
              </w:rPr>
              <w:t>Punumine</w:t>
            </w:r>
          </w:p>
          <w:p w:rsidR="00A7769B" w:rsidRDefault="00A7769B" w:rsidP="00A7769B">
            <w:pPr>
              <w:spacing w:line="360" w:lineRule="auto"/>
            </w:pPr>
            <w:r>
              <w:t xml:space="preserve"> Punutud suveniiride ja esemete valmistamine. Punutud paelad ja nöörid: kolmeharuline palmik, näpunöör, keerunöör, ristinöör jne. Lihtsa piltvaiba kavandamine ja punumine.</w:t>
            </w:r>
          </w:p>
          <w:p w:rsidR="00A7769B" w:rsidRDefault="00A7769B" w:rsidP="00A7769B">
            <w:pPr>
              <w:spacing w:line="360" w:lineRule="auto"/>
            </w:pPr>
            <w:r>
              <w:t>Puutööd</w:t>
            </w:r>
          </w:p>
          <w:p w:rsidR="00A7769B" w:rsidRDefault="00A7769B" w:rsidP="00A7769B">
            <w:pPr>
              <w:spacing w:line="360" w:lineRule="auto"/>
            </w:pPr>
            <w:r>
              <w:lastRenderedPageBreak/>
              <w:t>Saagimine, vestmine, liimimine, naelutamine. Tööde viimistlemine; lihvimine, värvimine. Lihtsate mänguasjade ja dekoratiivesemete kavandamine ja valmistamine.</w:t>
            </w:r>
          </w:p>
          <w:p w:rsidR="00A7769B" w:rsidRPr="00A7769B" w:rsidRDefault="00A7769B" w:rsidP="00A7769B">
            <w:pPr>
              <w:spacing w:line="360" w:lineRule="auto"/>
              <w:rPr>
                <w:b/>
              </w:rPr>
            </w:pPr>
            <w:r w:rsidRPr="00A7769B">
              <w:rPr>
                <w:b/>
              </w:rPr>
              <w:t xml:space="preserve">Metallitööd </w:t>
            </w:r>
          </w:p>
          <w:p w:rsidR="00A7769B" w:rsidRDefault="00A7769B" w:rsidP="00A7769B">
            <w:pPr>
              <w:spacing w:line="360" w:lineRule="auto"/>
            </w:pPr>
            <w:r>
              <w:t>Traadi tükeldamine, painutamine. Õhukese pleki voolimine.</w:t>
            </w:r>
            <w:r>
              <w:t xml:space="preserve"> Tööde viimistlemine; lihvimine</w:t>
            </w:r>
            <w:r>
              <w:t>. Lihtsate dekoratiivesemete ja ehte kavandamine, valmistamine.</w:t>
            </w:r>
          </w:p>
          <w:p w:rsidR="00A7769B" w:rsidRPr="00A7769B" w:rsidRDefault="00A7769B" w:rsidP="00A7769B">
            <w:pPr>
              <w:spacing w:line="360" w:lineRule="auto"/>
              <w:rPr>
                <w:b/>
              </w:rPr>
            </w:pPr>
            <w:r w:rsidRPr="00A7769B">
              <w:rPr>
                <w:b/>
              </w:rPr>
              <w:t xml:space="preserve">Õmblemine </w:t>
            </w:r>
          </w:p>
          <w:p w:rsidR="00A7769B" w:rsidRDefault="00A7769B" w:rsidP="00A7769B">
            <w:pPr>
              <w:spacing w:line="360" w:lineRule="auto"/>
            </w:pPr>
            <w:r>
              <w:t xml:space="preserve"> Nõela </w:t>
            </w:r>
            <w:proofErr w:type="spellStart"/>
            <w:r>
              <w:t>niidistamine</w:t>
            </w:r>
            <w:proofErr w:type="spellEnd"/>
            <w:r>
              <w:t xml:space="preserve">. Niidi kinnitamine riidesse õmblemise  alustamisel ja lõpetamisel. Niidi lõikamine ja jätkamine. Pistete õmblemine. Eel-, </w:t>
            </w:r>
            <w:proofErr w:type="spellStart"/>
            <w:r>
              <w:t>üleloomispiste</w:t>
            </w:r>
            <w:proofErr w:type="spellEnd"/>
            <w:r>
              <w:t xml:space="preserve">.  Lihtõmblus ja ühekordne palistus. Töö </w:t>
            </w:r>
            <w:proofErr w:type="spellStart"/>
            <w:r>
              <w:t>käeshoidmine</w:t>
            </w:r>
            <w:proofErr w:type="spellEnd"/>
            <w:r>
              <w:t xml:space="preserve"> õmblemisel. Riide lõikamine: riideserva tasandamine, kujundite väljalõikamine. Pehme mänguasja kavandamine ja õmblemine. Nööbi õmblemine, Lihtsa tikkimistöö kavandamine ja kaunistuste kasutamine. Sokinukk</w:t>
            </w:r>
          </w:p>
          <w:p w:rsidR="00A7769B" w:rsidRPr="00A7769B" w:rsidRDefault="00A7769B" w:rsidP="00A7769B">
            <w:pPr>
              <w:spacing w:line="360" w:lineRule="auto"/>
              <w:rPr>
                <w:b/>
              </w:rPr>
            </w:pPr>
            <w:r w:rsidRPr="00A7769B">
              <w:rPr>
                <w:b/>
              </w:rPr>
              <w:t xml:space="preserve">Lõngatööd ja heegeldamine </w:t>
            </w:r>
          </w:p>
          <w:p w:rsidR="00A7769B" w:rsidRDefault="00A7769B" w:rsidP="00A7769B">
            <w:pPr>
              <w:spacing w:line="360" w:lineRule="auto"/>
            </w:pPr>
            <w:r>
              <w:t>Heegelnõela hoidmine töötamisel. Alg-, ahelsilmus. Töö lõpetamine. Lihtsa heegeldustöö kavandamine, teostamine. Tuti ja tupsu valmistamine. Narmaste sõlmimine. Lõngajäätmetest stiliseeritud nukkude valmistamine.</w:t>
            </w:r>
          </w:p>
          <w:p w:rsidR="00A7769B" w:rsidRDefault="00A7769B" w:rsidP="00A7769B">
            <w:pPr>
              <w:spacing w:line="360" w:lineRule="auto"/>
            </w:pPr>
            <w:r w:rsidRPr="00A7769B">
              <w:rPr>
                <w:b/>
              </w:rPr>
              <w:t>Igapäevaelus vajalikud teadmised ja oskused</w:t>
            </w:r>
            <w:r>
              <w:t xml:space="preserve"> </w:t>
            </w:r>
          </w:p>
          <w:p w:rsidR="006723BC" w:rsidRDefault="00A7769B" w:rsidP="00A7769B">
            <w:pPr>
              <w:spacing w:line="360" w:lineRule="auto"/>
            </w:pPr>
            <w:r>
              <w:lastRenderedPageBreak/>
              <w:t>Ruumide korrastamine ja kaunistamine tähtpäevade puhul. Riiete ning jalatsite hooldamine. Isiklik hügieen. Laua katmine, kaunistamine ja koristamine. Lihtsate võileibade valmistamine, joogi pakkumine. Käitumisnormid.</w:t>
            </w:r>
          </w:p>
          <w:bookmarkEnd w:id="0"/>
          <w:p w:rsidR="006723BC" w:rsidRDefault="006723BC" w:rsidP="00A7769B"/>
          <w:p w:rsidR="006723BC" w:rsidRPr="00047676" w:rsidRDefault="006723BC" w:rsidP="00A7769B"/>
        </w:tc>
        <w:tc>
          <w:tcPr>
            <w:tcW w:w="6378" w:type="dxa"/>
          </w:tcPr>
          <w:p w:rsidR="00A7769B" w:rsidRDefault="00A7769B" w:rsidP="00A7769B">
            <w:pPr>
              <w:spacing w:line="360" w:lineRule="auto"/>
              <w:jc w:val="both"/>
            </w:pPr>
            <w:r>
              <w:lastRenderedPageBreak/>
              <w:t>1. klassi lõpetaja oskab:</w:t>
            </w:r>
          </w:p>
          <w:p w:rsidR="00A7769B" w:rsidRDefault="00A7769B" w:rsidP="00A7769B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eristada erinevaid materjale (paber, tekstiil, plastmass, puit, metall)</w:t>
            </w:r>
          </w:p>
          <w:p w:rsidR="00A7769B" w:rsidRDefault="00A7769B" w:rsidP="00A7769B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käsitseda ja hooldada lihtsamaid tööriistu (käärid, nuga, naaskel, haamer)</w:t>
            </w:r>
          </w:p>
          <w:p w:rsidR="00A7769B" w:rsidRDefault="00A7769B" w:rsidP="00A7769B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kavandada õigesti lihtsamaid töövõtteid materjalide töötlemisel</w:t>
            </w:r>
          </w:p>
          <w:p w:rsidR="00A7769B" w:rsidRDefault="00A7769B" w:rsidP="00A7769B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kavandada ja teostada töid</w:t>
            </w:r>
          </w:p>
          <w:p w:rsidR="00A7769B" w:rsidRDefault="00A7769B" w:rsidP="00A7769B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töötada iseseisvalt lihtsate tööjuhendite järgi</w:t>
            </w:r>
          </w:p>
          <w:p w:rsidR="00A7769B" w:rsidRDefault="00A7769B" w:rsidP="00A7769B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hinnata oma tööd esteetilisest ja praktilisest küljest</w:t>
            </w:r>
          </w:p>
          <w:p w:rsidR="00A7769B" w:rsidRDefault="00A7769B" w:rsidP="00A7769B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hoida korras oma õppevahendid ja töökohta</w:t>
            </w:r>
          </w:p>
          <w:p w:rsidR="00A7769B" w:rsidRDefault="00A7769B" w:rsidP="00A7769B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hoida korras rõivaid ja jalanõusid</w:t>
            </w:r>
          </w:p>
          <w:p w:rsidR="00A7769B" w:rsidRDefault="00A7769B" w:rsidP="00A7769B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teha lihtsamaid korrastustöid</w:t>
            </w:r>
          </w:p>
          <w:p w:rsidR="00A7769B" w:rsidRDefault="00A7769B" w:rsidP="00A7769B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katta lauda</w:t>
            </w:r>
          </w:p>
          <w:p w:rsidR="00A7769B" w:rsidRDefault="00A7769B" w:rsidP="00A7769B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käituda viisakalt söögilauas, kodus ja väljaspool kodu</w:t>
            </w:r>
            <w:r>
              <w:t>.</w:t>
            </w:r>
          </w:p>
          <w:p w:rsidR="006723BC" w:rsidRPr="00047676" w:rsidRDefault="006723BC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E79" w:rsidRPr="00047676" w:rsidRDefault="004A5E79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A5E79" w:rsidRPr="00047676" w:rsidSect="004B50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08" w:rsidRDefault="005D3A08" w:rsidP="004A5E79">
      <w:r>
        <w:separator/>
      </w:r>
    </w:p>
  </w:endnote>
  <w:endnote w:type="continuationSeparator" w:id="0">
    <w:p w:rsidR="005D3A08" w:rsidRDefault="005D3A08" w:rsidP="004A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08" w:rsidRDefault="005D3A08" w:rsidP="004A5E79">
      <w:r>
        <w:separator/>
      </w:r>
    </w:p>
  </w:footnote>
  <w:footnote w:type="continuationSeparator" w:id="0">
    <w:p w:rsidR="005D3A08" w:rsidRDefault="005D3A08" w:rsidP="004A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79" w:rsidRDefault="00A7769B">
    <w:pPr>
      <w:pStyle w:val="Header"/>
    </w:pPr>
    <w:r>
      <w:t>1</w:t>
    </w:r>
    <w:r w:rsidR="004A5E79" w:rsidRPr="004A5E79">
      <w:t>.klass</w:t>
    </w:r>
    <w:r w:rsidR="004A5E79" w:rsidRPr="004A5E79">
      <w:ptab w:relativeTo="margin" w:alignment="center" w:leader="none"/>
    </w:r>
    <w:r w:rsidR="006723BC">
      <w:t xml:space="preserve">Õppeaine </w:t>
    </w:r>
    <w:r>
      <w:t>TÖÖÕPETUS</w:t>
    </w:r>
    <w:r w:rsidR="004A5E79">
      <w:ptab w:relativeTo="margin" w:alignment="right" w:leader="none"/>
    </w:r>
    <w:r w:rsidR="004A5E79">
      <w:rPr>
        <w:noProof/>
      </w:rPr>
      <w:drawing>
        <wp:inline distT="0" distB="0" distL="0" distR="0" wp14:anchorId="1D6B6865" wp14:editId="1782F615">
          <wp:extent cx="790575" cy="790575"/>
          <wp:effectExtent l="0" t="0" r="9525" b="9525"/>
          <wp:docPr id="1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F85"/>
    <w:multiLevelType w:val="multilevel"/>
    <w:tmpl w:val="EAAEBF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FBE1BC2"/>
    <w:multiLevelType w:val="hybridMultilevel"/>
    <w:tmpl w:val="1EFAB8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2BD0"/>
    <w:multiLevelType w:val="hybridMultilevel"/>
    <w:tmpl w:val="691A71A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5E6"/>
    <w:multiLevelType w:val="hybridMultilevel"/>
    <w:tmpl w:val="71D45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10D5"/>
    <w:multiLevelType w:val="hybridMultilevel"/>
    <w:tmpl w:val="D11E1C48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0C53"/>
    <w:multiLevelType w:val="hybridMultilevel"/>
    <w:tmpl w:val="005A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F5B"/>
    <w:multiLevelType w:val="hybridMultilevel"/>
    <w:tmpl w:val="A6A6D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E437F"/>
    <w:multiLevelType w:val="hybridMultilevel"/>
    <w:tmpl w:val="3F76DD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C79B2"/>
    <w:multiLevelType w:val="hybridMultilevel"/>
    <w:tmpl w:val="698489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5A5608"/>
    <w:multiLevelType w:val="hybridMultilevel"/>
    <w:tmpl w:val="93BACB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31D2B"/>
    <w:multiLevelType w:val="hybridMultilevel"/>
    <w:tmpl w:val="41665C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32C3A"/>
    <w:multiLevelType w:val="hybridMultilevel"/>
    <w:tmpl w:val="E92869D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90034"/>
    <w:multiLevelType w:val="hybridMultilevel"/>
    <w:tmpl w:val="04F48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E6DF5"/>
    <w:multiLevelType w:val="hybridMultilevel"/>
    <w:tmpl w:val="473406B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F822A5"/>
    <w:multiLevelType w:val="hybridMultilevel"/>
    <w:tmpl w:val="BDF01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8042E"/>
    <w:multiLevelType w:val="hybridMultilevel"/>
    <w:tmpl w:val="0F4E9C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9"/>
    <w:rsid w:val="00047676"/>
    <w:rsid w:val="00125237"/>
    <w:rsid w:val="002B6329"/>
    <w:rsid w:val="00393B54"/>
    <w:rsid w:val="004A5E79"/>
    <w:rsid w:val="004B5006"/>
    <w:rsid w:val="005D3A08"/>
    <w:rsid w:val="006723BC"/>
    <w:rsid w:val="00702FD9"/>
    <w:rsid w:val="007550AD"/>
    <w:rsid w:val="009D6A61"/>
    <w:rsid w:val="00A01685"/>
    <w:rsid w:val="00A31F35"/>
    <w:rsid w:val="00A7769B"/>
    <w:rsid w:val="00AC3D8C"/>
    <w:rsid w:val="00EF6C93"/>
    <w:rsid w:val="00F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B441"/>
  <w15:chartTrackingRefBased/>
  <w15:docId w15:val="{F3A5D7C2-DD99-498F-8984-D3A96305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69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79"/>
  </w:style>
  <w:style w:type="paragraph" w:styleId="Footer">
    <w:name w:val="footer"/>
    <w:basedOn w:val="Normal"/>
    <w:link w:val="FooterChar"/>
    <w:uiPriority w:val="99"/>
    <w:unhideWhenUsed/>
    <w:rsid w:val="004A5E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79"/>
  </w:style>
  <w:style w:type="table" w:styleId="TableGrid">
    <w:name w:val="Table Grid"/>
    <w:basedOn w:val="TableNormal"/>
    <w:uiPriority w:val="39"/>
    <w:rsid w:val="004A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NoSpacing">
    <w:name w:val="No Spacing"/>
    <w:uiPriority w:val="1"/>
    <w:qFormat/>
    <w:rsid w:val="004B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0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99"/>
    <w:qFormat/>
    <w:rsid w:val="00A7769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7769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</dc:creator>
  <cp:keywords/>
  <dc:description/>
  <cp:lastModifiedBy>Jaanika</cp:lastModifiedBy>
  <cp:revision>2</cp:revision>
  <dcterms:created xsi:type="dcterms:W3CDTF">2017-06-21T14:48:00Z</dcterms:created>
  <dcterms:modified xsi:type="dcterms:W3CDTF">2017-06-21T14:48:00Z</dcterms:modified>
</cp:coreProperties>
</file>