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ontuurtabel"/>
        <w:tblW w:w="14170" w:type="dxa"/>
        <w:tblLook w:val="04A0" w:firstRow="1" w:lastRow="0" w:firstColumn="1" w:lastColumn="0" w:noHBand="0" w:noVBand="1"/>
      </w:tblPr>
      <w:tblGrid>
        <w:gridCol w:w="7792"/>
        <w:gridCol w:w="6378"/>
      </w:tblGrid>
      <w:tr w:rsidR="004A5E79" w:rsidRPr="00047676" w:rsidTr="004B5006">
        <w:tc>
          <w:tcPr>
            <w:tcW w:w="7792" w:type="dxa"/>
          </w:tcPr>
          <w:p w:rsidR="004A5E79" w:rsidRPr="00047676" w:rsidRDefault="004B5006" w:rsidP="00A31F35">
            <w:pPr>
              <w:pStyle w:val="Vahedeta"/>
              <w:ind w:left="720"/>
              <w:rPr>
                <w:rFonts w:ascii="Times New Roman" w:hAnsi="Times New Roman" w:cs="Times New Roman"/>
                <w:sz w:val="24"/>
                <w:szCs w:val="24"/>
              </w:rPr>
            </w:pPr>
            <w:bookmarkStart w:id="0" w:name="_GoBack"/>
            <w:bookmarkEnd w:id="0"/>
            <w:r w:rsidRPr="00047676">
              <w:rPr>
                <w:rFonts w:ascii="Times New Roman" w:hAnsi="Times New Roman" w:cs="Times New Roman"/>
                <w:sz w:val="24"/>
                <w:szCs w:val="24"/>
              </w:rPr>
              <w:t>ÕPPESISU</w:t>
            </w:r>
          </w:p>
        </w:tc>
        <w:tc>
          <w:tcPr>
            <w:tcW w:w="6378" w:type="dxa"/>
          </w:tcPr>
          <w:p w:rsidR="004A5E79" w:rsidRPr="00047676" w:rsidRDefault="004B5006" w:rsidP="006723BC">
            <w:pPr>
              <w:pStyle w:val="Vahedeta"/>
              <w:ind w:left="720"/>
              <w:rPr>
                <w:rFonts w:ascii="Times New Roman" w:hAnsi="Times New Roman" w:cs="Times New Roman"/>
                <w:sz w:val="24"/>
                <w:szCs w:val="24"/>
              </w:rPr>
            </w:pPr>
            <w:r w:rsidRPr="00047676">
              <w:rPr>
                <w:rFonts w:ascii="Times New Roman" w:hAnsi="Times New Roman" w:cs="Times New Roman"/>
                <w:sz w:val="24"/>
                <w:szCs w:val="24"/>
              </w:rPr>
              <w:t>ÕPITULEMUSED</w:t>
            </w:r>
          </w:p>
        </w:tc>
      </w:tr>
      <w:tr w:rsidR="006723BC" w:rsidRPr="00047676" w:rsidTr="004B5006">
        <w:tc>
          <w:tcPr>
            <w:tcW w:w="7792" w:type="dxa"/>
          </w:tcPr>
          <w:p w:rsidR="00442D2C" w:rsidRDefault="00442D2C" w:rsidP="00442D2C">
            <w:pPr>
              <w:pStyle w:val="Normaallaadveeb"/>
              <w:spacing w:line="360" w:lineRule="auto"/>
              <w:jc w:val="both"/>
            </w:pPr>
            <w:r>
              <w:t>1. Tehnika liigid ja kasutusalad.</w:t>
            </w:r>
          </w:p>
          <w:p w:rsidR="00442D2C" w:rsidRDefault="00442D2C" w:rsidP="00442D2C">
            <w:pPr>
              <w:pStyle w:val="Normaallaadveeb"/>
              <w:spacing w:line="360" w:lineRule="auto"/>
              <w:jc w:val="both"/>
            </w:pPr>
            <w:r>
              <w:t>2. Projektsiooni liigid. Lihtsate geomeetriliste vormide kujutamine ristprojektsioonis.</w:t>
            </w:r>
          </w:p>
          <w:p w:rsidR="00442D2C" w:rsidRDefault="00442D2C" w:rsidP="00442D2C">
            <w:pPr>
              <w:pStyle w:val="Normaallaadveeb"/>
              <w:spacing w:line="360" w:lineRule="auto"/>
              <w:jc w:val="both"/>
            </w:pPr>
            <w:r>
              <w:t>3. Puitmaterjalid ja nende omadused. Spoon ja vineer.</w:t>
            </w:r>
          </w:p>
          <w:p w:rsidR="00442D2C" w:rsidRDefault="00442D2C" w:rsidP="00442D2C">
            <w:pPr>
              <w:pStyle w:val="Normaallaadveeb"/>
              <w:spacing w:line="360" w:lineRule="auto"/>
              <w:jc w:val="both"/>
            </w:pPr>
            <w:r>
              <w:t xml:space="preserve">4. Märkimine puidule. Puidu vestmine, </w:t>
            </w:r>
            <w:proofErr w:type="spellStart"/>
            <w:r>
              <w:t>järkamine</w:t>
            </w:r>
            <w:proofErr w:type="spellEnd"/>
            <w:r>
              <w:t>, silumine. Ristliide.</w:t>
            </w:r>
          </w:p>
          <w:p w:rsidR="00442D2C" w:rsidRDefault="00442D2C" w:rsidP="00442D2C">
            <w:pPr>
              <w:pStyle w:val="Normaallaadveeb"/>
              <w:spacing w:line="360" w:lineRule="auto"/>
              <w:jc w:val="both"/>
            </w:pPr>
            <w:r>
              <w:t>5. Lihvmaterjalid ja lihvimine. Värvid ja värvimine.</w:t>
            </w:r>
          </w:p>
          <w:p w:rsidR="00442D2C" w:rsidRDefault="00442D2C" w:rsidP="00442D2C">
            <w:pPr>
              <w:pStyle w:val="Normaallaadveeb"/>
              <w:spacing w:line="360" w:lineRule="auto"/>
              <w:jc w:val="both"/>
            </w:pPr>
            <w:r>
              <w:t>6. Dekoratiivne tulbiõis; küünlaalus.</w:t>
            </w:r>
          </w:p>
          <w:p w:rsidR="006723BC" w:rsidRDefault="006723BC" w:rsidP="00A31F35">
            <w:pPr>
              <w:pStyle w:val="Vahedeta"/>
              <w:ind w:left="720"/>
              <w:rPr>
                <w:rFonts w:ascii="Times New Roman" w:hAnsi="Times New Roman" w:cs="Times New Roman"/>
                <w:sz w:val="24"/>
                <w:szCs w:val="24"/>
              </w:rPr>
            </w:pPr>
          </w:p>
          <w:p w:rsidR="006723BC" w:rsidRDefault="006723BC" w:rsidP="00A31F35">
            <w:pPr>
              <w:pStyle w:val="Vahedeta"/>
              <w:ind w:left="720"/>
              <w:rPr>
                <w:rFonts w:ascii="Times New Roman" w:hAnsi="Times New Roman" w:cs="Times New Roman"/>
                <w:sz w:val="24"/>
                <w:szCs w:val="24"/>
              </w:rPr>
            </w:pPr>
          </w:p>
          <w:p w:rsidR="006723BC" w:rsidRDefault="006723BC" w:rsidP="00A31F35">
            <w:pPr>
              <w:pStyle w:val="Vahedeta"/>
              <w:ind w:left="720"/>
              <w:rPr>
                <w:rFonts w:ascii="Times New Roman" w:hAnsi="Times New Roman" w:cs="Times New Roman"/>
                <w:sz w:val="24"/>
                <w:szCs w:val="24"/>
              </w:rPr>
            </w:pPr>
          </w:p>
          <w:p w:rsidR="006723BC" w:rsidRPr="00047676" w:rsidRDefault="006723BC" w:rsidP="00A31F35">
            <w:pPr>
              <w:pStyle w:val="Vahedeta"/>
              <w:ind w:left="720"/>
              <w:rPr>
                <w:rFonts w:ascii="Times New Roman" w:hAnsi="Times New Roman" w:cs="Times New Roman"/>
                <w:sz w:val="24"/>
                <w:szCs w:val="24"/>
              </w:rPr>
            </w:pPr>
          </w:p>
        </w:tc>
        <w:tc>
          <w:tcPr>
            <w:tcW w:w="6378" w:type="dxa"/>
          </w:tcPr>
          <w:p w:rsidR="00442D2C" w:rsidRPr="00DF63B1" w:rsidRDefault="00442D2C" w:rsidP="00442D2C">
            <w:pPr>
              <w:spacing w:line="360" w:lineRule="auto"/>
            </w:pPr>
            <w:r>
              <w:t>Õpilane mõistab tehnoloogia olemust, toob näiteid süsteemide, protsesside ja ressursside kohta. Loob seoseid tehnoloogia arengu ja teadussaavutuste vahel. Oskab joonestada jõukohast tehnilist joonist, koostab kolmvaate lihtsast detailist. Tunneb põhilisi materjale, nende olulisemaid omadusi ja töötlemise viise. Valib ja kasutab eesmärgipäraselt erinevaid töötlusviise ja töövahendeid. Suudab valmistada jõukohaseid liited ja mitmesuguseid lihtsamaid tooteid. Oskab lihtsamate vahendite ja võtetega viimistleda omavalmistatud esemed.</w:t>
            </w:r>
          </w:p>
          <w:p w:rsidR="006723BC" w:rsidRPr="00047676" w:rsidRDefault="006723BC" w:rsidP="006723BC">
            <w:pPr>
              <w:pStyle w:val="Vahedeta"/>
              <w:ind w:left="720"/>
              <w:rPr>
                <w:rFonts w:ascii="Times New Roman" w:hAnsi="Times New Roman" w:cs="Times New Roman"/>
                <w:sz w:val="24"/>
                <w:szCs w:val="24"/>
              </w:rPr>
            </w:pPr>
          </w:p>
        </w:tc>
      </w:tr>
    </w:tbl>
    <w:p w:rsidR="004A5E79" w:rsidRPr="00047676" w:rsidRDefault="004A5E79" w:rsidP="00702FD9">
      <w:pPr>
        <w:pStyle w:val="Vahedeta"/>
        <w:rPr>
          <w:rFonts w:ascii="Times New Roman" w:hAnsi="Times New Roman" w:cs="Times New Roman"/>
          <w:sz w:val="24"/>
          <w:szCs w:val="24"/>
        </w:rPr>
      </w:pPr>
    </w:p>
    <w:sectPr w:rsidR="004A5E79" w:rsidRPr="00047676" w:rsidSect="004B5006">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E6A" w:rsidRDefault="001D1E6A" w:rsidP="004A5E79">
      <w:pPr>
        <w:spacing w:after="0" w:line="240" w:lineRule="auto"/>
      </w:pPr>
      <w:r>
        <w:separator/>
      </w:r>
    </w:p>
  </w:endnote>
  <w:endnote w:type="continuationSeparator" w:id="0">
    <w:p w:rsidR="001D1E6A" w:rsidRDefault="001D1E6A" w:rsidP="004A5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E6A" w:rsidRDefault="001D1E6A" w:rsidP="004A5E79">
      <w:pPr>
        <w:spacing w:after="0" w:line="240" w:lineRule="auto"/>
      </w:pPr>
      <w:r>
        <w:separator/>
      </w:r>
    </w:p>
  </w:footnote>
  <w:footnote w:type="continuationSeparator" w:id="0">
    <w:p w:rsidR="001D1E6A" w:rsidRDefault="001D1E6A" w:rsidP="004A5E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E79" w:rsidRDefault="00442D2C">
    <w:pPr>
      <w:pStyle w:val="Pis"/>
    </w:pPr>
    <w:r>
      <w:rPr>
        <w:rFonts w:ascii="Times New Roman" w:hAnsi="Times New Roman" w:cs="Times New Roman"/>
        <w:sz w:val="24"/>
        <w:szCs w:val="24"/>
      </w:rPr>
      <w:t>5</w:t>
    </w:r>
    <w:r w:rsidR="004A5E79" w:rsidRPr="004A5E79">
      <w:rPr>
        <w:rFonts w:ascii="Times New Roman" w:hAnsi="Times New Roman" w:cs="Times New Roman"/>
        <w:sz w:val="24"/>
        <w:szCs w:val="24"/>
      </w:rPr>
      <w:t>.klass</w:t>
    </w:r>
    <w:r w:rsidR="004A5E79" w:rsidRPr="004A5E79">
      <w:rPr>
        <w:rFonts w:ascii="Times New Roman" w:hAnsi="Times New Roman" w:cs="Times New Roman"/>
        <w:sz w:val="24"/>
        <w:szCs w:val="24"/>
      </w:rPr>
      <w:ptab w:relativeTo="margin" w:alignment="center" w:leader="none"/>
    </w:r>
    <w:r>
      <w:rPr>
        <w:rFonts w:ascii="Times New Roman" w:hAnsi="Times New Roman" w:cs="Times New Roman"/>
        <w:sz w:val="24"/>
        <w:szCs w:val="24"/>
      </w:rPr>
      <w:t>Tehnoloogiaõpetus</w:t>
    </w:r>
    <w:r w:rsidR="004A5E79">
      <w:ptab w:relativeTo="margin" w:alignment="right" w:leader="none"/>
    </w:r>
    <w:r w:rsidR="004A5E79">
      <w:rPr>
        <w:noProof/>
        <w:lang w:eastAsia="et-EE"/>
      </w:rPr>
      <w:drawing>
        <wp:inline distT="0" distB="0" distL="0" distR="0" wp14:anchorId="1D6B6865" wp14:editId="1782F615">
          <wp:extent cx="790575" cy="790575"/>
          <wp:effectExtent l="0" t="0" r="9525" b="9525"/>
          <wp:docPr id="1" name="Pilt 1" descr="C:\Users\Pilvi\Documents\logo.png"/>
          <wp:cNvGraphicFramePr/>
          <a:graphic xmlns:a="http://schemas.openxmlformats.org/drawingml/2006/main">
            <a:graphicData uri="http://schemas.openxmlformats.org/drawingml/2006/picture">
              <pic:pic xmlns:pic="http://schemas.openxmlformats.org/drawingml/2006/picture">
                <pic:nvPicPr>
                  <pic:cNvPr id="1" name="Pilt 1" descr="C:\Users\Pilvi\Documents\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E1BC2"/>
    <w:multiLevelType w:val="hybridMultilevel"/>
    <w:tmpl w:val="1EFAB8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17C62BD0"/>
    <w:multiLevelType w:val="hybridMultilevel"/>
    <w:tmpl w:val="691A71A0"/>
    <w:lvl w:ilvl="0" w:tplc="0425000F">
      <w:start w:val="1"/>
      <w:numFmt w:val="decimal"/>
      <w:lvlText w:val="%1."/>
      <w:lvlJc w:val="left"/>
      <w:pPr>
        <w:tabs>
          <w:tab w:val="num" w:pos="720"/>
        </w:tabs>
        <w:ind w:left="720" w:hanging="360"/>
      </w:pPr>
      <w:rPr>
        <w:rFonts w:hint="default"/>
      </w:rPr>
    </w:lvl>
    <w:lvl w:ilvl="1" w:tplc="04250001">
      <w:start w:val="1"/>
      <w:numFmt w:val="bullet"/>
      <w:lvlText w:val=""/>
      <w:lvlJc w:val="left"/>
      <w:pPr>
        <w:tabs>
          <w:tab w:val="num" w:pos="1440"/>
        </w:tabs>
        <w:ind w:left="1440" w:hanging="360"/>
      </w:pPr>
      <w:rPr>
        <w:rFonts w:ascii="Symbol" w:hAnsi="Symbol" w:hint="default"/>
      </w:rPr>
    </w:lvl>
    <w:lvl w:ilvl="2" w:tplc="0425001B">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
    <w:nsid w:val="1A5975E6"/>
    <w:multiLevelType w:val="hybridMultilevel"/>
    <w:tmpl w:val="71D452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291710D5"/>
    <w:multiLevelType w:val="hybridMultilevel"/>
    <w:tmpl w:val="D11E1C48"/>
    <w:lvl w:ilvl="0" w:tplc="0425000F">
      <w:start w:val="1"/>
      <w:numFmt w:val="decimal"/>
      <w:lvlText w:val="%1."/>
      <w:lvlJc w:val="left"/>
      <w:pPr>
        <w:ind w:left="786"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33690C53"/>
    <w:multiLevelType w:val="hybridMultilevel"/>
    <w:tmpl w:val="005ACC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35036F5B"/>
    <w:multiLevelType w:val="hybridMultilevel"/>
    <w:tmpl w:val="A6A6DF2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370E437F"/>
    <w:multiLevelType w:val="hybridMultilevel"/>
    <w:tmpl w:val="3F76DDEA"/>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7">
    <w:nsid w:val="479C79B2"/>
    <w:multiLevelType w:val="hybridMultilevel"/>
    <w:tmpl w:val="698489B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
    <w:nsid w:val="485A5608"/>
    <w:multiLevelType w:val="hybridMultilevel"/>
    <w:tmpl w:val="93BACB4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
    <w:nsid w:val="49631D2B"/>
    <w:multiLevelType w:val="hybridMultilevel"/>
    <w:tmpl w:val="41665C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51432C3A"/>
    <w:multiLevelType w:val="hybridMultilevel"/>
    <w:tmpl w:val="E92869D4"/>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5E790034"/>
    <w:multiLevelType w:val="hybridMultilevel"/>
    <w:tmpl w:val="04F486B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688E6DF5"/>
    <w:multiLevelType w:val="hybridMultilevel"/>
    <w:tmpl w:val="473406B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3">
    <w:nsid w:val="6CF822A5"/>
    <w:multiLevelType w:val="hybridMultilevel"/>
    <w:tmpl w:val="BDF01EB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79A8042E"/>
    <w:multiLevelType w:val="hybridMultilevel"/>
    <w:tmpl w:val="0F4E9CC0"/>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2"/>
  </w:num>
  <w:num w:numId="4">
    <w:abstractNumId w:val="1"/>
  </w:num>
  <w:num w:numId="5">
    <w:abstractNumId w:val="6"/>
  </w:num>
  <w:num w:numId="6">
    <w:abstractNumId w:val="14"/>
  </w:num>
  <w:num w:numId="7">
    <w:abstractNumId w:val="0"/>
  </w:num>
  <w:num w:numId="8">
    <w:abstractNumId w:val="9"/>
  </w:num>
  <w:num w:numId="9">
    <w:abstractNumId w:val="13"/>
  </w:num>
  <w:num w:numId="10">
    <w:abstractNumId w:val="4"/>
  </w:num>
  <w:num w:numId="11">
    <w:abstractNumId w:val="2"/>
  </w:num>
  <w:num w:numId="12">
    <w:abstractNumId w:val="3"/>
  </w:num>
  <w:num w:numId="13">
    <w:abstractNumId w:val="1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79"/>
    <w:rsid w:val="00047676"/>
    <w:rsid w:val="00125237"/>
    <w:rsid w:val="001D1E6A"/>
    <w:rsid w:val="002B6329"/>
    <w:rsid w:val="00393B54"/>
    <w:rsid w:val="00442D2C"/>
    <w:rsid w:val="004A5E79"/>
    <w:rsid w:val="004B5006"/>
    <w:rsid w:val="006723BC"/>
    <w:rsid w:val="00702FD9"/>
    <w:rsid w:val="007550AD"/>
    <w:rsid w:val="009D6A61"/>
    <w:rsid w:val="00A01685"/>
    <w:rsid w:val="00A31F35"/>
    <w:rsid w:val="00AC3D8C"/>
    <w:rsid w:val="00B77DE1"/>
    <w:rsid w:val="00C02AA1"/>
    <w:rsid w:val="00EF6C93"/>
    <w:rsid w:val="00F22BB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5D7C2-DD99-498F-8984-D3A96305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4B50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4A5E79"/>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et-EE"/>
    </w:rPr>
  </w:style>
  <w:style w:type="paragraph" w:styleId="Pealkiri3">
    <w:name w:val="heading 3"/>
    <w:basedOn w:val="Normaallaad"/>
    <w:next w:val="Normaallaad"/>
    <w:link w:val="Pealkiri3Mrk"/>
    <w:uiPriority w:val="9"/>
    <w:unhideWhenUsed/>
    <w:qFormat/>
    <w:rsid w:val="004A5E79"/>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et-EE"/>
    </w:rPr>
  </w:style>
  <w:style w:type="paragraph" w:styleId="Pealkiri4">
    <w:name w:val="heading 4"/>
    <w:basedOn w:val="Normaallaad"/>
    <w:next w:val="Normaallaad"/>
    <w:link w:val="Pealkiri4Mrk"/>
    <w:uiPriority w:val="9"/>
    <w:unhideWhenUsed/>
    <w:qFormat/>
    <w:rsid w:val="004B50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4A5E79"/>
    <w:pPr>
      <w:tabs>
        <w:tab w:val="center" w:pos="4536"/>
        <w:tab w:val="right" w:pos="9072"/>
      </w:tabs>
      <w:spacing w:after="0" w:line="240" w:lineRule="auto"/>
    </w:pPr>
  </w:style>
  <w:style w:type="character" w:customStyle="1" w:styleId="PisMrk">
    <w:name w:val="Päis Märk"/>
    <w:basedOn w:val="Liguvaikefont"/>
    <w:link w:val="Pis"/>
    <w:uiPriority w:val="99"/>
    <w:rsid w:val="004A5E79"/>
  </w:style>
  <w:style w:type="paragraph" w:styleId="Jalus">
    <w:name w:val="footer"/>
    <w:basedOn w:val="Normaallaad"/>
    <w:link w:val="JalusMrk"/>
    <w:uiPriority w:val="99"/>
    <w:unhideWhenUsed/>
    <w:rsid w:val="004A5E79"/>
    <w:pPr>
      <w:tabs>
        <w:tab w:val="center" w:pos="4536"/>
        <w:tab w:val="right" w:pos="9072"/>
      </w:tabs>
      <w:spacing w:after="0" w:line="240" w:lineRule="auto"/>
    </w:pPr>
  </w:style>
  <w:style w:type="character" w:customStyle="1" w:styleId="JalusMrk">
    <w:name w:val="Jalus Märk"/>
    <w:basedOn w:val="Liguvaikefont"/>
    <w:link w:val="Jalus"/>
    <w:uiPriority w:val="99"/>
    <w:rsid w:val="004A5E79"/>
  </w:style>
  <w:style w:type="table" w:styleId="Kontuurtabel">
    <w:name w:val="Table Grid"/>
    <w:basedOn w:val="Normaaltabel"/>
    <w:uiPriority w:val="39"/>
    <w:rsid w:val="004A5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alkiri2Mrk">
    <w:name w:val="Pealkiri 2 Märk"/>
    <w:basedOn w:val="Liguvaikefont"/>
    <w:link w:val="Pealkiri2"/>
    <w:uiPriority w:val="9"/>
    <w:rsid w:val="004A5E79"/>
    <w:rPr>
      <w:rFonts w:asciiTheme="majorHAnsi" w:eastAsiaTheme="majorEastAsia" w:hAnsiTheme="majorHAnsi" w:cstheme="majorBidi"/>
      <w:b/>
      <w:bCs/>
      <w:color w:val="5B9BD5" w:themeColor="accent1"/>
      <w:sz w:val="26"/>
      <w:szCs w:val="26"/>
      <w:lang w:eastAsia="et-EE"/>
    </w:rPr>
  </w:style>
  <w:style w:type="character" w:customStyle="1" w:styleId="Pealkiri3Mrk">
    <w:name w:val="Pealkiri 3 Märk"/>
    <w:basedOn w:val="Liguvaikefont"/>
    <w:link w:val="Pealkiri3"/>
    <w:uiPriority w:val="9"/>
    <w:rsid w:val="004A5E79"/>
    <w:rPr>
      <w:rFonts w:asciiTheme="majorHAnsi" w:eastAsiaTheme="majorEastAsia" w:hAnsiTheme="majorHAnsi" w:cstheme="majorBidi"/>
      <w:b/>
      <w:bCs/>
      <w:color w:val="5B9BD5" w:themeColor="accent1"/>
      <w:sz w:val="24"/>
      <w:szCs w:val="24"/>
      <w:lang w:eastAsia="et-EE"/>
    </w:rPr>
  </w:style>
  <w:style w:type="paragraph" w:styleId="Vahedeta">
    <w:name w:val="No Spacing"/>
    <w:uiPriority w:val="1"/>
    <w:qFormat/>
    <w:rsid w:val="004B5006"/>
    <w:pPr>
      <w:spacing w:after="0" w:line="240" w:lineRule="auto"/>
    </w:pPr>
  </w:style>
  <w:style w:type="paragraph" w:styleId="Loendilik">
    <w:name w:val="List Paragraph"/>
    <w:basedOn w:val="Normaallaad"/>
    <w:uiPriority w:val="34"/>
    <w:qFormat/>
    <w:rsid w:val="004B5006"/>
    <w:pPr>
      <w:ind w:left="720"/>
      <w:contextualSpacing/>
    </w:pPr>
  </w:style>
  <w:style w:type="character" w:customStyle="1" w:styleId="Pealkiri1Mrk">
    <w:name w:val="Pealkiri 1 Märk"/>
    <w:basedOn w:val="Liguvaikefont"/>
    <w:link w:val="Pealkiri1"/>
    <w:uiPriority w:val="9"/>
    <w:rsid w:val="004B5006"/>
    <w:rPr>
      <w:rFonts w:asciiTheme="majorHAnsi" w:eastAsiaTheme="majorEastAsia" w:hAnsiTheme="majorHAnsi" w:cstheme="majorBidi"/>
      <w:color w:val="2E74B5" w:themeColor="accent1" w:themeShade="BF"/>
      <w:sz w:val="32"/>
      <w:szCs w:val="32"/>
    </w:rPr>
  </w:style>
  <w:style w:type="character" w:customStyle="1" w:styleId="Pealkiri4Mrk">
    <w:name w:val="Pealkiri 4 Märk"/>
    <w:basedOn w:val="Liguvaikefont"/>
    <w:link w:val="Pealkiri4"/>
    <w:uiPriority w:val="9"/>
    <w:rsid w:val="004B5006"/>
    <w:rPr>
      <w:rFonts w:asciiTheme="majorHAnsi" w:eastAsiaTheme="majorEastAsia" w:hAnsiTheme="majorHAnsi" w:cstheme="majorBidi"/>
      <w:i/>
      <w:iCs/>
      <w:color w:val="2E74B5" w:themeColor="accent1" w:themeShade="BF"/>
    </w:rPr>
  </w:style>
  <w:style w:type="paragraph" w:styleId="Normaallaadveeb">
    <w:name w:val="Normal (Web)"/>
    <w:basedOn w:val="Normaallaad"/>
    <w:rsid w:val="00442D2C"/>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770</Characters>
  <Application>Microsoft Office Word</Application>
  <DocSecurity>0</DocSecurity>
  <Lines>6</Lines>
  <Paragraphs>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Pilvi</dc:creator>
  <cp:keywords/>
  <dc:description/>
  <cp:lastModifiedBy>Pilvi</cp:lastModifiedBy>
  <cp:revision>2</cp:revision>
  <dcterms:created xsi:type="dcterms:W3CDTF">2017-09-21T11:06:00Z</dcterms:created>
  <dcterms:modified xsi:type="dcterms:W3CDTF">2017-09-21T11:06:00Z</dcterms:modified>
</cp:coreProperties>
</file>